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894D7" w14:textId="77777777" w:rsidR="000063CE" w:rsidRPr="000063CE" w:rsidRDefault="000063CE" w:rsidP="000063CE">
      <w:pPr>
        <w:spacing w:line="240" w:lineRule="auto"/>
        <w:textAlignment w:val="baseline"/>
        <w:rPr>
          <w:rFonts w:ascii="inherit" w:eastAsia="Times New Roman" w:hAnsi="inherit" w:cs="Arial"/>
          <w:color w:val="63666A"/>
          <w:sz w:val="27"/>
          <w:szCs w:val="27"/>
          <w:lang w:eastAsia="ru-RU"/>
        </w:rPr>
      </w:pPr>
      <w:r w:rsidRPr="000063CE">
        <w:rPr>
          <w:rFonts w:ascii="inherit" w:eastAsia="Times New Roman" w:hAnsi="inherit" w:cs="Arial"/>
          <w:color w:val="63666A"/>
          <w:sz w:val="27"/>
          <w:szCs w:val="27"/>
          <w:lang w:eastAsia="ru-RU"/>
        </w:rPr>
        <w:t>В целях определения продукции, подлежащей обязательной маркировке средствами идентификации, необходимо руководствоваться кодом ТНВЭД</w:t>
      </w:r>
    </w:p>
    <w:tbl>
      <w:tblPr>
        <w:tblW w:w="18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5585"/>
      </w:tblGrid>
      <w:tr w:rsidR="000063CE" w:rsidRPr="000063CE" w14:paraId="1F5A4B88" w14:textId="77777777" w:rsidTr="000063C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E42C71C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3304</w:t>
            </w:r>
          </w:p>
        </w:tc>
        <w:tc>
          <w:tcPr>
            <w:tcW w:w="1558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D923939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Косметические средства или средства для макияжа и средства для ухода за кожей (кроме лекарственных), </w:t>
            </w:r>
          </w:p>
          <w:p w14:paraId="4E5007D0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средства против загара или для загара, средства для маникюра или </w:t>
            </w:r>
            <w:proofErr w:type="gramStart"/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педикюра(</w:t>
            </w:r>
            <w:proofErr w:type="gramEnd"/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исключением </w:t>
            </w:r>
          </w:p>
          <w:p w14:paraId="4C9C5F51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парфюмерно-косметической продукции, предназначенной для гигиены рук, с заявленным в маркировке </w:t>
            </w:r>
          </w:p>
          <w:p w14:paraId="22DD5032" w14:textId="6F488828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потребительской упаковки антимикробным действием)</w:t>
            </w:r>
          </w:p>
        </w:tc>
      </w:tr>
      <w:tr w:rsidR="000063CE" w:rsidRPr="000063CE" w14:paraId="73BDFE91" w14:textId="77777777" w:rsidTr="000063C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610712D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</w:t>
            </w:r>
          </w:p>
        </w:tc>
        <w:tc>
          <w:tcPr>
            <w:tcW w:w="1558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FD2C436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волос</w:t>
            </w:r>
          </w:p>
        </w:tc>
      </w:tr>
      <w:tr w:rsidR="000063CE" w:rsidRPr="000063CE" w14:paraId="51E2A585" w14:textId="77777777" w:rsidTr="000063C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ADBEE4B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3306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(кроме 3306 20 000 0)</w:t>
            </w:r>
          </w:p>
        </w:tc>
        <w:tc>
          <w:tcPr>
            <w:tcW w:w="1558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251A98F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гигиены полости рта или зубов, включая фиксирующие порошки и пасты для зубных протезов</w:t>
            </w:r>
          </w:p>
        </w:tc>
      </w:tr>
      <w:tr w:rsidR="000063CE" w:rsidRPr="000063CE" w14:paraId="292C07E1" w14:textId="77777777" w:rsidTr="000063C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EF4BF99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3307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(кроме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3307 41 000 0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3307 49 000 0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3307 90 000 1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3307 90 000 2)</w:t>
            </w:r>
          </w:p>
        </w:tc>
        <w:tc>
          <w:tcPr>
            <w:tcW w:w="1558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1830F4F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используемые до, во время или после бритья, дезодоранты индивидуального назначения, составы</w:t>
            </w:r>
          </w:p>
          <w:p w14:paraId="5EA688A6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ванн, средства для удаления волос и прочие парфюмерные, косметические или туалетные средства, </w:t>
            </w:r>
          </w:p>
          <w:p w14:paraId="51378150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другом месте не поименованные или не включенные; дезодоранты для помещений, ароматизированные или </w:t>
            </w:r>
          </w:p>
          <w:p w14:paraId="0E673A16" w14:textId="35D54151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неароматизированные</w:t>
            </w:r>
            <w:proofErr w:type="spellEnd"/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обладающие или не обладающие дезинфицирующими свойствами</w:t>
            </w:r>
          </w:p>
        </w:tc>
      </w:tr>
      <w:tr w:rsidR="000063CE" w:rsidRPr="000063CE" w14:paraId="716F38FD" w14:textId="77777777" w:rsidTr="000063C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9370AD2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3401</w:t>
            </w:r>
          </w:p>
        </w:tc>
        <w:tc>
          <w:tcPr>
            <w:tcW w:w="1558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28522AD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Мыло; поверхностно-активные органические вещества и средства, применяемые в качестве мыла, в форме брусков, </w:t>
            </w:r>
          </w:p>
          <w:p w14:paraId="79127656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кусков или в виде формованных изделий, содержащие или не содержащие мыло; поверхностно-активные </w:t>
            </w:r>
          </w:p>
          <w:p w14:paraId="02EE6588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вещества и средства для мытья кожи в виде жидкости или крема и расфасованные для розничной</w:t>
            </w:r>
          </w:p>
          <w:p w14:paraId="073FA869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продажи, содержащие или не содержащие мыло; бумага, вата, войлок или фетр и нетканые материалы,</w:t>
            </w:r>
          </w:p>
          <w:p w14:paraId="6FA6EA16" w14:textId="0EB9C1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пропитанные или покрытые мылом или моющим средством</w:t>
            </w:r>
          </w:p>
        </w:tc>
      </w:tr>
      <w:tr w:rsidR="000063CE" w:rsidRPr="000063CE" w14:paraId="284D0911" w14:textId="77777777" w:rsidTr="000063C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2EA2A6F" w14:textId="77777777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3402 50 000 0</w:t>
            </w: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3402 90 (Кроме компонентов/или ингредиентов, используемых в промышленных целях.)</w:t>
            </w:r>
          </w:p>
        </w:tc>
        <w:tc>
          <w:tcPr>
            <w:tcW w:w="1558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488A559" w14:textId="77777777" w:rsid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Моющие средства (включая вспомогательные моющие средства) и средства чистящие, содержащие или не </w:t>
            </w:r>
          </w:p>
          <w:p w14:paraId="7C6ACD25" w14:textId="302C74C6" w:rsidR="000063CE" w:rsidRPr="000063CE" w:rsidRDefault="000063CE" w:rsidP="0000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содержащие мыло</w:t>
            </w:r>
          </w:p>
        </w:tc>
      </w:tr>
    </w:tbl>
    <w:p w14:paraId="5D079037" w14:textId="77777777" w:rsidR="00263FAB" w:rsidRDefault="00263FAB"/>
    <w:sectPr w:rsidR="00263FAB" w:rsidSect="0049726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CE"/>
    <w:rsid w:val="000063CE"/>
    <w:rsid w:val="00263FAB"/>
    <w:rsid w:val="0049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0A5D"/>
  <w15:chartTrackingRefBased/>
  <w15:docId w15:val="{CEC31810-0C1A-469E-826D-1B3F224D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975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64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2024-01-15T14:48:00Z</dcterms:created>
  <dcterms:modified xsi:type="dcterms:W3CDTF">2024-01-15T14:50:00Z</dcterms:modified>
</cp:coreProperties>
</file>